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A" w:rsidRPr="00576C67" w:rsidRDefault="006C6CBA" w:rsidP="006C6CBA">
      <w:pPr>
        <w:suppressAutoHyphens/>
        <w:ind w:firstLine="0"/>
        <w:jc w:val="center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bookmarkStart w:id="0" w:name="_GoBack"/>
      <w:bookmarkEnd w:id="0"/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РОССИЙСКАЯ ФЕДЕРАЦИЯ</w:t>
      </w:r>
    </w:p>
    <w:p w:rsidR="001851A6" w:rsidRPr="00576C67" w:rsidRDefault="001851A6" w:rsidP="006C6CBA">
      <w:pPr>
        <w:suppressAutoHyphens/>
        <w:ind w:firstLine="0"/>
        <w:jc w:val="center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РОСТОВСКАЯ ОБЛАСТЬ</w:t>
      </w:r>
    </w:p>
    <w:p w:rsidR="006C6CBA" w:rsidRPr="00576C67" w:rsidRDefault="006C6CBA" w:rsidP="006C6CBA">
      <w:pPr>
        <w:suppressAutoHyphens/>
        <w:ind w:firstLine="0"/>
        <w:jc w:val="center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ДУБОВСКИЙ РАЙОН</w:t>
      </w:r>
    </w:p>
    <w:p w:rsidR="001851A6" w:rsidRPr="00576C67" w:rsidRDefault="001851A6" w:rsidP="006C6CBA">
      <w:pPr>
        <w:suppressAutoHyphens/>
        <w:ind w:firstLine="0"/>
        <w:jc w:val="center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МУНИЦИПАЛЬНОЕ ОБРАЗО</w:t>
      </w:r>
      <w:r w:rsidR="00FF54D4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В</w:t>
      </w: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АНИЕ</w:t>
      </w:r>
    </w:p>
    <w:p w:rsidR="001851A6" w:rsidRPr="00576C67" w:rsidRDefault="001851A6" w:rsidP="006C6CBA">
      <w:pPr>
        <w:suppressAutoHyphens/>
        <w:ind w:firstLine="0"/>
        <w:jc w:val="center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«</w:t>
      </w:r>
      <w:r w:rsidR="006C6CBA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СЕМИЧАН</w:t>
      </w:r>
      <w:r w:rsidR="00D34BD9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СКОЕ СЕЛЬСКОЕ ПОСЕЛЕНИЕ</w:t>
      </w: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»</w:t>
      </w:r>
    </w:p>
    <w:p w:rsidR="001851A6" w:rsidRPr="00576C67" w:rsidRDefault="00142E73" w:rsidP="006C6CBA">
      <w:pPr>
        <w:suppressAutoHyphens/>
        <w:ind w:firstLine="0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 xml:space="preserve">       </w:t>
      </w:r>
      <w:r w:rsidR="00D34BD9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 xml:space="preserve">СОБРАНИЕ ДЕПУТАТОВ </w:t>
      </w: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СЕМИЧАН</w:t>
      </w:r>
      <w:r w:rsidR="00D34BD9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СКОГО СЕЛЬСКОГО ПОСЕЛЕНИЯ</w:t>
      </w:r>
    </w:p>
    <w:p w:rsidR="001851A6" w:rsidRPr="00576C67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6"/>
          <w:szCs w:val="26"/>
          <w:lang w:eastAsia="ar-SA"/>
        </w:rPr>
      </w:pPr>
    </w:p>
    <w:p w:rsidR="001851A6" w:rsidRPr="00576C67" w:rsidRDefault="006C6CBA" w:rsidP="006C6CBA">
      <w:pPr>
        <w:suppressAutoHyphens/>
        <w:ind w:right="-2" w:firstLine="0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 xml:space="preserve">                                                             </w:t>
      </w:r>
      <w:r w:rsidR="00142E73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 xml:space="preserve">       </w:t>
      </w:r>
      <w:r w:rsidR="001851A6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РЕШЕНИЕ</w:t>
      </w:r>
    </w:p>
    <w:p w:rsidR="001851A6" w:rsidRPr="00576C67" w:rsidRDefault="006C6CBA" w:rsidP="005D4A1A">
      <w:pPr>
        <w:tabs>
          <w:tab w:val="left" w:pos="285"/>
          <w:tab w:val="left" w:pos="7455"/>
        </w:tabs>
        <w:suppressAutoHyphens/>
        <w:ind w:right="-2" w:firstLine="0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ab/>
        <w:t>«08» сентября 2016</w:t>
      </w:r>
      <w:r w:rsidR="005D4A1A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ab/>
        <w:t xml:space="preserve">       №16</w:t>
      </w:r>
      <w:r w:rsidR="00576C67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8</w:t>
      </w:r>
    </w:p>
    <w:p w:rsidR="005530A8" w:rsidRPr="00576C67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76C67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5D4A1A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Семичан</w:t>
      </w:r>
      <w:r w:rsidR="00D34BD9" w:rsidRPr="00576C67">
        <w:rPr>
          <w:rFonts w:eastAsia="Times New Roman" w:cs="Times New Roman"/>
          <w:b/>
          <w:kern w:val="1"/>
          <w:sz w:val="26"/>
          <w:szCs w:val="26"/>
          <w:lang w:eastAsia="ar-SA"/>
        </w:rPr>
        <w:t>ского сельского поселения</w:t>
      </w:r>
    </w:p>
    <w:p w:rsidR="001851A6" w:rsidRPr="00576C67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76C67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76C67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Собрания депутатов </w:t>
      </w:r>
      <w:r w:rsidR="00734303" w:rsidRPr="00576C67">
        <w:rPr>
          <w:rFonts w:eastAsia="Times New Roman" w:cs="Times New Roman"/>
          <w:kern w:val="1"/>
          <w:sz w:val="26"/>
          <w:szCs w:val="26"/>
          <w:lang w:eastAsia="ar-SA"/>
        </w:rPr>
        <w:t>Семичан</w:t>
      </w:r>
      <w:r w:rsidR="00D34BD9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ского сельского поселения </w:t>
      </w:r>
      <w:r w:rsidR="00FD6B64" w:rsidRPr="00576C67">
        <w:rPr>
          <w:rFonts w:eastAsia="Times New Roman" w:cs="Times New Roman"/>
          <w:kern w:val="1"/>
          <w:sz w:val="26"/>
          <w:szCs w:val="26"/>
          <w:lang w:eastAsia="ar-SA"/>
        </w:rPr>
        <w:t>от «</w:t>
      </w:r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>08</w:t>
      </w:r>
      <w:r w:rsidR="00FD6B64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» </w:t>
      </w:r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>сентября</w:t>
      </w:r>
      <w:r w:rsidR="00FD6B64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</w:t>
      </w:r>
      <w:r w:rsidR="0004264A" w:rsidRPr="00576C67">
        <w:rPr>
          <w:rFonts w:eastAsia="Times New Roman" w:cs="Times New Roman"/>
          <w:kern w:val="1"/>
          <w:sz w:val="26"/>
          <w:szCs w:val="26"/>
          <w:lang w:eastAsia="ar-SA"/>
        </w:rPr>
        <w:t>2016</w:t>
      </w:r>
      <w:r w:rsidR="00FD6B64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года </w:t>
      </w: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«О порядке проведения конкурса на должность главы Администрации </w:t>
      </w:r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>Семичан</w:t>
      </w:r>
      <w:r w:rsidR="00D34BD9" w:rsidRPr="00576C67">
        <w:rPr>
          <w:rFonts w:eastAsia="Times New Roman" w:cs="Times New Roman"/>
          <w:kern w:val="1"/>
          <w:sz w:val="26"/>
          <w:szCs w:val="26"/>
          <w:lang w:eastAsia="ar-SA"/>
        </w:rPr>
        <w:t>ского сельского поселения</w:t>
      </w: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» </w:t>
      </w:r>
      <w:r w:rsidR="00D34BD9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Собрание депутатов </w:t>
      </w:r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>Семичан</w:t>
      </w:r>
      <w:r w:rsidR="00D34BD9" w:rsidRPr="00576C67">
        <w:rPr>
          <w:rFonts w:eastAsia="Times New Roman" w:cs="Times New Roman"/>
          <w:kern w:val="1"/>
          <w:sz w:val="26"/>
          <w:szCs w:val="26"/>
          <w:lang w:eastAsia="ar-SA"/>
        </w:rPr>
        <w:t>ского сельского поселения</w:t>
      </w:r>
    </w:p>
    <w:p w:rsidR="001851A6" w:rsidRPr="00576C67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76C67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>РЕШИЛ</w:t>
      </w:r>
      <w:r w:rsidR="00D34BD9" w:rsidRPr="00576C67">
        <w:rPr>
          <w:rFonts w:eastAsia="Times New Roman" w:cs="Times New Roman"/>
          <w:kern w:val="1"/>
          <w:sz w:val="26"/>
          <w:szCs w:val="26"/>
          <w:lang w:eastAsia="ar-SA"/>
        </w:rPr>
        <w:t>О</w:t>
      </w: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>:</w:t>
      </w:r>
    </w:p>
    <w:p w:rsidR="001851A6" w:rsidRPr="00576C67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76C67" w:rsidRDefault="001851A6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>Семичан</w:t>
      </w:r>
      <w:r w:rsidR="00D34BD9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ского сельского поселения </w:t>
      </w:r>
      <w:r w:rsidR="009C1A62" w:rsidRPr="00576C67">
        <w:rPr>
          <w:rFonts w:eastAsia="Times New Roman" w:cs="Times New Roman"/>
          <w:kern w:val="1"/>
          <w:sz w:val="26"/>
          <w:szCs w:val="26"/>
          <w:lang w:eastAsia="ar-SA"/>
        </w:rPr>
        <w:t>(далее – конкурсная комиссия):</w:t>
      </w:r>
    </w:p>
    <w:p w:rsidR="001851A6" w:rsidRPr="00576C67" w:rsidRDefault="009C1A62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1) </w:t>
      </w:r>
      <w:r w:rsidR="00734303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</w:t>
      </w:r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>ИП глав</w:t>
      </w:r>
      <w:r w:rsidR="00DE3E5D" w:rsidRPr="00576C67">
        <w:rPr>
          <w:rFonts w:eastAsia="Times New Roman" w:cs="Times New Roman"/>
          <w:kern w:val="1"/>
          <w:sz w:val="26"/>
          <w:szCs w:val="26"/>
          <w:lang w:eastAsia="ar-SA"/>
        </w:rPr>
        <w:t>а</w:t>
      </w:r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(КФХ) </w:t>
      </w:r>
      <w:proofErr w:type="spellStart"/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>Гавага</w:t>
      </w:r>
      <w:proofErr w:type="spellEnd"/>
      <w:r w:rsidR="005D4A1A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Григория Семеновича.</w:t>
      </w:r>
    </w:p>
    <w:p w:rsidR="009C1A62" w:rsidRPr="00576C67" w:rsidRDefault="009C1A62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2) </w:t>
      </w:r>
      <w:r w:rsidR="00734303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заместителя председ</w:t>
      </w:r>
      <w:r w:rsidR="00DE3E5D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ателя Совета Ветеранов </w:t>
      </w:r>
      <w:proofErr w:type="spellStart"/>
      <w:r w:rsidR="00DE3E5D" w:rsidRPr="00576C67">
        <w:rPr>
          <w:rFonts w:eastAsia="Times New Roman" w:cs="Times New Roman"/>
          <w:kern w:val="1"/>
          <w:sz w:val="26"/>
          <w:szCs w:val="26"/>
          <w:lang w:eastAsia="ar-SA"/>
        </w:rPr>
        <w:t>Шматкову</w:t>
      </w:r>
      <w:proofErr w:type="spellEnd"/>
      <w:r w:rsidR="00DE3E5D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Валентину Петровну.</w:t>
      </w:r>
    </w:p>
    <w:p w:rsidR="009C1A62" w:rsidRPr="00576C67" w:rsidRDefault="00734303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3) </w:t>
      </w:r>
      <w:r w:rsidR="00DE3E5D" w:rsidRPr="00576C67">
        <w:rPr>
          <w:rFonts w:eastAsia="Times New Roman" w:cs="Times New Roman"/>
          <w:kern w:val="1"/>
          <w:sz w:val="26"/>
          <w:szCs w:val="26"/>
          <w:lang w:eastAsia="ar-SA"/>
        </w:rPr>
        <w:t>заведующую Семичанского отделения социального обслуживания Жданову Веру Николаевну.</w:t>
      </w:r>
    </w:p>
    <w:p w:rsidR="001851A6" w:rsidRPr="00576C67" w:rsidRDefault="001851A6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2. Установить, что до избрания секретаря </w:t>
      </w:r>
      <w:r w:rsidR="009C1A62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конкурсной </w:t>
      </w: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комиссии </w:t>
      </w:r>
      <w:r w:rsidR="009C1A62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его полномочия исполняет </w:t>
      </w:r>
      <w:r w:rsidR="008122CC">
        <w:rPr>
          <w:rFonts w:eastAsia="Times New Roman" w:cs="Times New Roman"/>
          <w:kern w:val="1"/>
          <w:sz w:val="26"/>
          <w:szCs w:val="26"/>
          <w:lang w:eastAsia="ar-SA"/>
        </w:rPr>
        <w:t>Жданова Вера Николаевна</w:t>
      </w:r>
      <w:r w:rsidR="009C1A62" w:rsidRPr="00576C67">
        <w:rPr>
          <w:rFonts w:eastAsia="Times New Roman" w:cs="Times New Roman"/>
          <w:kern w:val="1"/>
          <w:sz w:val="26"/>
          <w:szCs w:val="26"/>
          <w:lang w:eastAsia="ar-SA"/>
        </w:rPr>
        <w:t>.</w:t>
      </w:r>
    </w:p>
    <w:p w:rsidR="00FD6B64" w:rsidRPr="00576C67" w:rsidRDefault="001851A6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3. Настоящее решение вступает в силу со дня </w:t>
      </w:r>
      <w:r w:rsidR="005530A8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его </w:t>
      </w:r>
      <w:r w:rsidR="00FD6B64" w:rsidRPr="00576C67">
        <w:rPr>
          <w:rFonts w:eastAsia="Times New Roman" w:cs="Times New Roman"/>
          <w:kern w:val="1"/>
          <w:sz w:val="26"/>
          <w:szCs w:val="26"/>
          <w:lang w:eastAsia="ar-SA"/>
        </w:rPr>
        <w:t>принятия.</w:t>
      </w:r>
    </w:p>
    <w:p w:rsidR="001851A6" w:rsidRPr="00576C67" w:rsidRDefault="00FD6B64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4. Настоящее решение подлежит </w:t>
      </w:r>
      <w:r w:rsidR="001851A6" w:rsidRPr="00576C67">
        <w:rPr>
          <w:rFonts w:eastAsia="Times New Roman" w:cs="Times New Roman"/>
          <w:kern w:val="1"/>
          <w:sz w:val="26"/>
          <w:szCs w:val="26"/>
          <w:lang w:eastAsia="ar-SA"/>
        </w:rPr>
        <w:t>официально</w:t>
      </w:r>
      <w:r w:rsidRPr="00576C67">
        <w:rPr>
          <w:rFonts w:eastAsia="Times New Roman" w:cs="Times New Roman"/>
          <w:kern w:val="1"/>
          <w:sz w:val="26"/>
          <w:szCs w:val="26"/>
          <w:lang w:eastAsia="ar-SA"/>
        </w:rPr>
        <w:t>му</w:t>
      </w:r>
      <w:r w:rsidR="001851A6" w:rsidRPr="00576C67">
        <w:rPr>
          <w:rFonts w:eastAsia="Times New Roman" w:cs="Times New Roman"/>
          <w:kern w:val="1"/>
          <w:sz w:val="26"/>
          <w:szCs w:val="26"/>
          <w:lang w:eastAsia="ar-SA"/>
        </w:rPr>
        <w:t xml:space="preserve"> </w:t>
      </w:r>
      <w:r w:rsidR="00734303" w:rsidRPr="00576C67">
        <w:rPr>
          <w:rFonts w:eastAsia="Times New Roman" w:cs="Times New Roman"/>
          <w:kern w:val="1"/>
          <w:sz w:val="26"/>
          <w:szCs w:val="26"/>
          <w:lang w:eastAsia="ar-SA"/>
        </w:rPr>
        <w:t>обнародованию</w:t>
      </w:r>
      <w:r w:rsidR="001851A6" w:rsidRPr="00576C67">
        <w:rPr>
          <w:rFonts w:eastAsia="Times New Roman" w:cs="Times New Roman"/>
          <w:kern w:val="1"/>
          <w:sz w:val="26"/>
          <w:szCs w:val="26"/>
          <w:lang w:eastAsia="ar-SA"/>
        </w:rPr>
        <w:t>.</w:t>
      </w:r>
    </w:p>
    <w:tbl>
      <w:tblPr>
        <w:tblStyle w:val="a3"/>
        <w:tblpPr w:leftFromText="180" w:rightFromText="180" w:vertAnchor="text" w:horzAnchor="margin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3"/>
        <w:gridCol w:w="3244"/>
        <w:gridCol w:w="3360"/>
      </w:tblGrid>
      <w:tr w:rsidR="00DE3E5D" w:rsidRPr="00576C67" w:rsidTr="00DE3E5D">
        <w:tc>
          <w:tcPr>
            <w:tcW w:w="3363" w:type="dxa"/>
          </w:tcPr>
          <w:p w:rsidR="00DE3E5D" w:rsidRPr="00576C67" w:rsidRDefault="00DE3E5D" w:rsidP="00DE3E5D">
            <w:pPr>
              <w:suppressAutoHyphens/>
              <w:rPr>
                <w:kern w:val="1"/>
                <w:sz w:val="26"/>
                <w:szCs w:val="26"/>
                <w:lang w:eastAsia="ar-SA"/>
              </w:rPr>
            </w:pPr>
            <w:r w:rsidRPr="00576C67">
              <w:rPr>
                <w:kern w:val="1"/>
                <w:sz w:val="26"/>
                <w:szCs w:val="26"/>
                <w:lang w:eastAsia="ar-SA"/>
              </w:rPr>
              <w:t>Глава Семичанского сельского поселения</w:t>
            </w:r>
          </w:p>
        </w:tc>
        <w:tc>
          <w:tcPr>
            <w:tcW w:w="3244" w:type="dxa"/>
          </w:tcPr>
          <w:p w:rsidR="00DE3E5D" w:rsidRPr="00576C67" w:rsidRDefault="00DE3E5D" w:rsidP="00DE3E5D">
            <w:pPr>
              <w:suppressAutoHyphens/>
              <w:jc w:val="both"/>
              <w:rPr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360" w:type="dxa"/>
            <w:vAlign w:val="bottom"/>
          </w:tcPr>
          <w:p w:rsidR="00DE3E5D" w:rsidRPr="00576C67" w:rsidRDefault="00DE3E5D" w:rsidP="00DE3E5D">
            <w:pPr>
              <w:suppressAutoHyphens/>
              <w:jc w:val="right"/>
              <w:rPr>
                <w:kern w:val="1"/>
                <w:sz w:val="26"/>
                <w:szCs w:val="26"/>
                <w:lang w:eastAsia="ar-SA"/>
              </w:rPr>
            </w:pPr>
            <w:r w:rsidRPr="00576C67">
              <w:rPr>
                <w:kern w:val="1"/>
                <w:sz w:val="26"/>
                <w:szCs w:val="26"/>
                <w:lang w:eastAsia="ar-SA"/>
              </w:rPr>
              <w:t>Р.И.Крикунов</w:t>
            </w:r>
          </w:p>
        </w:tc>
      </w:tr>
    </w:tbl>
    <w:p w:rsidR="001851A6" w:rsidRPr="00576C67" w:rsidRDefault="001851A6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1851A6" w:rsidRDefault="001851A6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42E73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3F63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3D03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32450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C67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4A1A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C6CBA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4303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2CC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6CAB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3E5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3796-34C1-49B6-9564-F1D3B36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17</cp:revision>
  <cp:lastPrinted>2016-09-06T11:25:00Z</cp:lastPrinted>
  <dcterms:created xsi:type="dcterms:W3CDTF">2015-01-23T07:44:00Z</dcterms:created>
  <dcterms:modified xsi:type="dcterms:W3CDTF">2016-09-12T09:49:00Z</dcterms:modified>
</cp:coreProperties>
</file>